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E1F539">
      <w:pPr>
        <w:spacing w:line="360" w:lineRule="auto"/>
        <w:rPr>
          <w:rFonts w:hint="eastAsia"/>
          <w:sz w:val="28"/>
          <w:szCs w:val="28"/>
          <w:lang w:val="en-US" w:eastAsia="zh-CN"/>
        </w:rPr>
      </w:pPr>
    </w:p>
    <w:p w14:paraId="01690F19">
      <w:pPr>
        <w:spacing w:line="360" w:lineRule="auto"/>
        <w:rPr>
          <w:rFonts w:hint="eastAsia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第一种方式：</w:t>
      </w:r>
    </w:p>
    <w:p w14:paraId="6DF266A6">
      <w:pPr>
        <w:spacing w:line="360" w:lineRule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工作联系单：描述清楚单位背景和理由（不要照抄）、先过审核熊婧-</w:t>
      </w:r>
      <w:r>
        <w:rPr>
          <w:rFonts w:hint="eastAsia"/>
          <w:sz w:val="28"/>
          <w:szCs w:val="28"/>
          <w:lang w:val="en-US" w:eastAsia="zh"/>
          <w:woUserID w:val="1"/>
        </w:rPr>
        <w:t>吴媛</w:t>
      </w:r>
      <w:r>
        <w:rPr>
          <w:rFonts w:hint="eastAsia"/>
          <w:sz w:val="28"/>
          <w:szCs w:val="28"/>
          <w:lang w:val="en-US" w:eastAsia="zh-CN"/>
        </w:rPr>
        <w:t>-周明玥-再过领导-宋明-张组法-胡丹</w:t>
      </w:r>
    </w:p>
    <w:p w14:paraId="023D292A">
      <w:pPr>
        <w:spacing w:line="360" w:lineRule="auto"/>
        <w:jc w:val="center"/>
        <w:rPr>
          <w:rFonts w:hint="eastAsia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4843780" cy="6318885"/>
            <wp:effectExtent l="0" t="0" r="762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43780" cy="631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26CE2">
      <w:pPr>
        <w:spacing w:line="360" w:lineRule="auto"/>
        <w:rPr>
          <w:rFonts w:hint="eastAsia"/>
          <w:sz w:val="28"/>
          <w:szCs w:val="28"/>
          <w:lang w:val="en-US" w:eastAsia="zh-CN"/>
        </w:rPr>
      </w:pPr>
    </w:p>
    <w:p w14:paraId="41DD6E20">
      <w:pPr>
        <w:spacing w:line="360" w:lineRule="auto"/>
        <w:rPr>
          <w:rFonts w:hint="eastAsia"/>
          <w:sz w:val="28"/>
          <w:szCs w:val="28"/>
          <w:lang w:val="en-US" w:eastAsia="zh-CN"/>
        </w:rPr>
      </w:pPr>
    </w:p>
    <w:p w14:paraId="08AA9F3B">
      <w:pPr>
        <w:spacing w:line="360" w:lineRule="auto"/>
        <w:rPr>
          <w:rFonts w:hint="eastAsia"/>
          <w:sz w:val="28"/>
          <w:szCs w:val="28"/>
          <w:lang w:val="en-US" w:eastAsia="zh-CN"/>
        </w:rPr>
      </w:pPr>
    </w:p>
    <w:p w14:paraId="1CEDFEFA">
      <w:pPr>
        <w:spacing w:line="360" w:lineRule="auto"/>
        <w:rPr>
          <w:rFonts w:hint="eastAsia"/>
          <w:sz w:val="28"/>
          <w:szCs w:val="28"/>
          <w:lang w:val="en-US" w:eastAsia="zh-CN"/>
        </w:rPr>
      </w:pPr>
    </w:p>
    <w:p w14:paraId="0E972DA7">
      <w:pPr>
        <w:spacing w:line="360" w:lineRule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第二种方式：</w:t>
      </w:r>
    </w:p>
    <w:p w14:paraId="6B6110ED">
      <w:pPr>
        <w:spacing w:line="360" w:lineRule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直接走合同和转开通，开通后，同步走工作联系单申请待验收，在归档计费前通过工单截图甩单申请待验收（试用时间更长）</w:t>
      </w:r>
    </w:p>
    <w:p w14:paraId="5A216270">
      <w:pPr>
        <w:spacing w:line="360" w:lineRule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工作联系单格式如下：</w:t>
      </w:r>
    </w:p>
    <w:p w14:paraId="70167D03">
      <w:pPr>
        <w:spacing w:line="360" w:lineRule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市公司：</w:t>
      </w:r>
    </w:p>
    <w:p w14:paraId="32D951C9">
      <w:pPr>
        <w:spacing w:line="360" w:lineRule="auto"/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关于我县与南昌**有限公司签订专线协议，因**原因，为此向公司领导申请待验收归档计费，望领导审批为感！</w:t>
      </w:r>
    </w:p>
    <w:p w14:paraId="2F3E56BA">
      <w:pPr>
        <w:spacing w:line="360" w:lineRule="auto"/>
        <w:ind w:firstLine="420" w:firstLineChars="200"/>
        <w:jc w:val="center"/>
        <w:rPr>
          <w:rFonts w:hint="default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3916045" cy="2174875"/>
            <wp:effectExtent l="0" t="0" r="825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16045" cy="217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0A5B9">
      <w:pPr>
        <w:rPr>
          <w:rFonts w:hint="eastAsia"/>
        </w:rPr>
      </w:pPr>
    </w:p>
    <w:p w14:paraId="03D64455">
      <w:pPr>
        <w:rPr>
          <w:rFonts w:hint="eastAsia"/>
        </w:rPr>
      </w:pPr>
    </w:p>
    <w:p w14:paraId="7C1CC012">
      <w:pPr>
        <w:rPr>
          <w:rFonts w:hint="eastAsia"/>
        </w:rPr>
      </w:pPr>
      <w:r>
        <w:rPr>
          <w:rFonts w:hint="eastAsia"/>
        </w:rPr>
        <w:t>待验收规则</w:t>
      </w:r>
    </w:p>
    <w:p w14:paraId="20677877">
      <w:pPr>
        <w:rPr>
          <w:rFonts w:hint="eastAsia"/>
        </w:rPr>
      </w:pPr>
      <w:r>
        <w:rPr>
          <w:rFonts w:hint="eastAsia"/>
        </w:rPr>
        <w:t>1、非项目类（单条）：</w:t>
      </w:r>
    </w:p>
    <w:p w14:paraId="2A89BB53">
      <w:pPr>
        <w:rPr>
          <w:rFonts w:hint="eastAsia"/>
        </w:rPr>
      </w:pPr>
      <w:r>
        <w:rPr>
          <w:rFonts w:hint="eastAsia"/>
        </w:rPr>
        <w:t>（1）AB类单位待验收时间不超过3个月期限；</w:t>
      </w:r>
    </w:p>
    <w:p w14:paraId="7C1CB8F5">
      <w:pPr>
        <w:rPr>
          <w:rFonts w:hint="eastAsia"/>
        </w:rPr>
      </w:pPr>
      <w:r>
        <w:rPr>
          <w:rFonts w:hint="eastAsia"/>
        </w:rPr>
        <w:t>（2）CD类单位原则上可待验收1个月，开通次月须计费；</w:t>
      </w:r>
    </w:p>
    <w:p w14:paraId="4F439DBA">
      <w:pPr>
        <w:rPr>
          <w:rFonts w:hint="eastAsia"/>
        </w:rPr>
      </w:pPr>
      <w:r>
        <w:rPr>
          <w:rFonts w:hint="eastAsia"/>
        </w:rPr>
        <w:t>2、批量项目类：待验收时间不超过3个月期限，如因客户侧或第三方厂家原因需超3个月期限的，须由客户或第三方厂家出具说明函件，并与集客部分管经理、部门经理、副总经理汇报后，方可申请待验收（不分集团单位等级）原则上最长不超6个月；</w:t>
      </w:r>
    </w:p>
    <w:p w14:paraId="71508AB2">
      <w:pPr>
        <w:rPr>
          <w:rFonts w:hint="eastAsia"/>
        </w:rPr>
      </w:pPr>
      <w:r>
        <w:rPr>
          <w:rFonts w:hint="eastAsia"/>
        </w:rPr>
        <w:t>3、省公司集团单位发展专线待验收，非区县客情，不建议区县代走待验收审批工单；</w:t>
      </w:r>
    </w:p>
    <w:p w14:paraId="69B2BC7A">
      <w:pPr>
        <w:rPr>
          <w:rFonts w:hint="eastAsia"/>
        </w:rPr>
      </w:pPr>
      <w:r>
        <w:rPr>
          <w:rFonts w:hint="eastAsia"/>
        </w:rPr>
        <w:t>4、待验收申请的工单标题和内容的注意事项：</w:t>
      </w:r>
    </w:p>
    <w:p w14:paraId="5DC1C46E">
      <w:pPr>
        <w:rPr>
          <w:rFonts w:hint="eastAsia"/>
        </w:rPr>
      </w:pPr>
      <w:r>
        <w:rPr>
          <w:rFonts w:hint="eastAsia"/>
        </w:rPr>
        <w:t>（1）不写超出当月期限的预计验收计费时间；</w:t>
      </w:r>
    </w:p>
    <w:p w14:paraId="741BF6C9">
      <w:pPr>
        <w:rPr>
          <w:rFonts w:hint="eastAsia"/>
        </w:rPr>
      </w:pPr>
      <w:r>
        <w:rPr>
          <w:rFonts w:hint="eastAsia"/>
        </w:rPr>
        <w:t>（2）不出现“试用”、“测试”等字眼；</w:t>
      </w:r>
    </w:p>
    <w:p w14:paraId="54A59B75">
      <w:pPr>
        <w:rPr>
          <w:rFonts w:hint="eastAsia"/>
        </w:rPr>
      </w:pPr>
      <w:r>
        <w:rPr>
          <w:rFonts w:hint="eastAsia"/>
        </w:rPr>
        <w:t>（3）未超3个月待验收期限不出具客户函件；</w:t>
      </w:r>
    </w:p>
    <w:p w14:paraId="04266B27">
      <w:pPr>
        <w:rPr>
          <w:rFonts w:hint="eastAsia"/>
        </w:rPr>
      </w:pPr>
      <w:r>
        <w:rPr>
          <w:rFonts w:hint="eastAsia"/>
        </w:rPr>
        <w:t>（4）标题中标准写法应为“xxx单位待验收申请”；</w:t>
      </w:r>
    </w:p>
    <w:p w14:paraId="753CECB8">
      <w:pPr>
        <w:rPr>
          <w:rFonts w:hint="eastAsia"/>
        </w:rPr>
      </w:pPr>
      <w:r>
        <w:rPr>
          <w:rFonts w:hint="eastAsia"/>
        </w:rPr>
        <w:t>（5）内容中标准写法应为“客户未验收”；</w:t>
      </w:r>
    </w:p>
    <w:p w14:paraId="752DAA8A">
      <w:r>
        <w:rPr>
          <w:rFonts w:hint="eastAsia"/>
        </w:rPr>
        <w:t>5、超3个月AB类单位及超1个月CD类单位待验收专线不核算专线任务量，如遇特殊情况需提前走工单报备至业务负责人、集客部分管经理、部门经理、副总经理处；</w:t>
      </w:r>
    </w:p>
    <w:sectPr>
      <w:pgSz w:w="11906" w:h="16838"/>
      <w:pgMar w:top="1531" w:right="1361" w:bottom="1418" w:left="1531" w:header="851" w:footer="992" w:gutter="0"/>
      <w:cols w:space="720" w:num="1"/>
      <w:formProt w:val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mYmJjYjdhODNiZDNhN2UwOGJjZWYxY2U2NzE0NmUifQ=="/>
  </w:docVars>
  <w:rsids>
    <w:rsidRoot w:val="204D44C6"/>
    <w:rsid w:val="204D44C6"/>
    <w:rsid w:val="6DC969D6"/>
    <w:rsid w:val="75EB884C"/>
    <w:rsid w:val="7EFDB980"/>
    <w:rsid w:val="CF4E3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江西有限公司</Company>
  <Pages>3</Pages>
  <Words>211</Words>
  <Characters>250</Characters>
  <Lines>1</Lines>
  <Paragraphs>1</Paragraphs>
  <TotalTime>0</TotalTime>
  <ScaleCrop>false</ScaleCrop>
  <LinksUpToDate>false</LinksUpToDate>
  <CharactersWithSpaces>255</CharactersWithSpaces>
  <Application>WPS Office WWO_feishu_20241028185521-3ecd29d096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2024-05-23T04:00:00Z</dcterms:created>
  <dc:creator>吴茂良</dc:creator>
  <cp:lastModifiedBy>HW-L410</cp:lastModifiedBy>
  <dcterms:modified xsi:type="dcterms:W3CDTF">2025-12-01T10:34:59Z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98533DC8206B50A7D3FE2C691F94CDF1_43</vt:lpwstr>
  </property>
</Properties>
</file>