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4688205" cy="6242685"/>
            <wp:effectExtent l="0" t="0" r="10795" b="5715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8205" cy="624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平台级连至外卖平台</w:t>
      </w:r>
    </w:p>
    <w:p>
      <w:pPr>
        <w:pStyle w:val="2"/>
        <w:rPr>
          <w:rFonts w:hint="default"/>
          <w:lang w:val="en-US" w:eastAsia="zh-CN"/>
        </w:rPr>
      </w:pPr>
      <w:bookmarkStart w:id="0" w:name="_Toc24901003"/>
      <w:r>
        <w:rPr>
          <w:rFonts w:hint="eastAsia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下载千里眼APP，进入千里眼手机APP,客户的</w:t>
      </w:r>
      <w:r>
        <w:rPr>
          <w:rFonts w:hint="eastAsia" w:cstheme="minorBidi"/>
          <w:b/>
          <w:bCs/>
          <w:color w:val="0000FF"/>
          <w:kern w:val="2"/>
          <w:sz w:val="30"/>
          <w:szCs w:val="30"/>
          <w:lang w:val="en-US" w:eastAsia="zh-CN" w:bidi="ar-SA"/>
        </w:rPr>
        <w:t>下单手机号码</w:t>
      </w:r>
      <w:r>
        <w:rPr>
          <w:rFonts w:hint="eastAsia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验证码登录;</w:t>
      </w:r>
    </w:p>
    <w:p>
      <w:pPr>
        <w:pStyle w:val="2"/>
        <w:rPr>
          <w:rFonts w:hint="eastAsia" w:ascii="黑体" w:hAnsi="黑体" w:eastAsia="黑体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黑体" w:hAnsi="黑体" w:eastAsia="黑体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详细级联</w:t>
      </w:r>
      <w:r>
        <w:rPr>
          <w:rFonts w:hint="eastAsia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美团</w:t>
      </w:r>
      <w:r>
        <w:rPr>
          <w:rFonts w:hint="eastAsia" w:ascii="黑体" w:hAnsi="黑体" w:eastAsia="黑体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流程：</w:t>
      </w:r>
      <w:r>
        <w:rPr>
          <w:rFonts w:hint="eastAsia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（千里眼手机APP）</w:t>
      </w:r>
    </w:p>
    <w:p>
      <w:pPr>
        <w:numPr>
          <w:ilvl w:val="0"/>
          <w:numId w:val="2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选择首页，再点击更多</w:t>
      </w:r>
    </w:p>
    <w:p>
      <w:pPr>
        <w:pStyle w:val="2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829560" cy="6290310"/>
            <wp:effectExtent l="0" t="0" r="2540" b="889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9560" cy="629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选择级联申请</w:t>
      </w:r>
    </w:p>
    <w:p>
      <w:pPr>
        <w:pStyle w:val="2"/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2964815" cy="6590665"/>
            <wp:effectExtent l="0" t="0" r="6985" b="635"/>
            <wp:docPr id="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4815" cy="659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3.在其他用户/企业那栏，点击申请加入</w:t>
      </w:r>
    </w:p>
    <w:p>
      <w:pPr>
        <w:numPr>
          <w:ilvl w:val="0"/>
          <w:numId w:val="0"/>
        </w:numPr>
        <w:ind w:leftChars="0"/>
        <w:jc w:val="center"/>
      </w:pP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3696335" cy="5216525"/>
            <wp:effectExtent l="0" t="0" r="12065" b="3175"/>
            <wp:docPr id="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b="36505"/>
                    <a:stretch>
                      <a:fillRect/>
                    </a:stretch>
                  </pic:blipFill>
                  <pic:spPr>
                    <a:xfrm>
                      <a:off x="0" y="0"/>
                      <a:ext cx="3696335" cy="521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4.填写企业编码（企业名称：</w:t>
      </w:r>
      <w:r>
        <w:rPr>
          <w:rFonts w:hint="eastAsia" w:ascii="Tahoma" w:hAnsi="Tahoma" w:eastAsia="Tahoma" w:cs="Tahoma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南昌药监局AI监管</w:t>
      </w:r>
      <w:r>
        <w:rPr>
          <w:rFonts w:ascii="Tahoma" w:hAnsi="Tahoma" w:eastAsia="Tahoma" w:cs="Tahoma"/>
          <w:i w:val="0"/>
          <w:iCs w:val="0"/>
          <w:caps w:val="0"/>
          <w:color w:val="000000"/>
          <w:spacing w:val="0"/>
          <w:sz w:val="14"/>
          <w:szCs w:val="14"/>
        </w:rPr>
        <w:t>，</w:t>
      </w:r>
      <w:r>
        <w:rPr>
          <w:rFonts w:hint="eastAsia" w:ascii="Tahoma" w:hAnsi="Tahoma" w:eastAsia="Tahoma" w:cs="Tahoma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企业编码2229957889025091676）</w:t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\</w:t>
      </w:r>
      <w:r>
        <w:drawing>
          <wp:inline distT="0" distB="0" distL="114300" distR="114300">
            <wp:extent cx="3295650" cy="7321550"/>
            <wp:effectExtent l="0" t="0" r="6350" b="635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732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>
      <w:pPr>
        <w:numPr>
          <w:ilvl w:val="0"/>
          <w:numId w:val="0"/>
        </w:numPr>
        <w:ind w:leftChars="0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rPr>
          <w:rFonts w:hint="eastAsia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5.填写级联信息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</w:t>
      </w:r>
      <w:r>
        <w:rPr>
          <w:rFonts w:hint="eastAsia"/>
          <w:b/>
          <w:bCs/>
          <w:color w:val="0000FF"/>
          <w:sz w:val="30"/>
          <w:szCs w:val="30"/>
          <w:lang w:val="en-US" w:eastAsia="zh-CN"/>
        </w:rPr>
        <w:t>区县+企业名称；一定要选择共享室内机，再点击级联</w:t>
      </w:r>
      <w:r>
        <w:rPr>
          <w:rFonts w:hint="eastAsia"/>
          <w:sz w:val="30"/>
          <w:szCs w:val="30"/>
          <w:lang w:val="en-US" w:eastAsia="zh-CN"/>
        </w:rPr>
        <w:t>）</w:t>
      </w:r>
    </w:p>
    <w:p>
      <w:pPr>
        <w:pStyle w:val="2"/>
        <w:jc w:val="center"/>
        <w:rPr>
          <w:rFonts w:hint="eastAsia"/>
          <w:lang w:val="en-US" w:eastAsia="zh-CN"/>
        </w:rPr>
      </w:pPr>
    </w:p>
    <w:p>
      <w:pPr>
        <w:pStyle w:val="2"/>
        <w:jc w:val="center"/>
      </w:pPr>
      <w:r>
        <w:drawing>
          <wp:inline distT="0" distB="0" distL="114300" distR="114300">
            <wp:extent cx="3987800" cy="6083300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608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</w:pPr>
    </w:p>
    <w:p>
      <w:pPr>
        <w:pStyle w:val="2"/>
        <w:jc w:val="center"/>
      </w:pPr>
    </w:p>
    <w:p>
      <w:pPr>
        <w:pStyle w:val="2"/>
        <w:jc w:val="center"/>
      </w:pPr>
    </w:p>
    <w:p>
      <w:pPr>
        <w:pStyle w:val="2"/>
        <w:jc w:val="center"/>
      </w:pPr>
    </w:p>
    <w:p>
      <w:pPr>
        <w:pStyle w:val="2"/>
        <w:jc w:val="center"/>
      </w:pPr>
    </w:p>
    <w:p>
      <w:pPr>
        <w:jc w:val="center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再次操作套餐关联</w:t>
      </w:r>
    </w:p>
    <w:p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"https://qly.cmviot.cn/normal/hubs/organization/org-and-user" </w:instrText>
      </w:r>
      <w:r>
        <w:rPr>
          <w:rFonts w:hint="eastAsia"/>
        </w:rPr>
        <w:fldChar w:fldCharType="separate"/>
      </w:r>
      <w:r>
        <w:rPr>
          <w:rStyle w:val="11"/>
          <w:rFonts w:hint="eastAsia"/>
        </w:rPr>
        <w:t>https://qly.cmviot.cn/normal/hubs/organization/org-and-user</w:t>
      </w:r>
      <w:r>
        <w:rPr>
          <w:rFonts w:hint="eastAsia"/>
        </w:rPr>
        <w:fldChar w:fldCharType="end"/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2564765"/>
            <wp:effectExtent l="0" t="0" r="6350" b="635"/>
            <wp:docPr id="2" name="图片 2" descr="f3b28ecd929c6b7a6afb582eca7de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3b28ecd929c6b7a6afb582eca7de8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1878965"/>
            <wp:effectExtent l="0" t="0" r="3810" b="635"/>
            <wp:docPr id="4" name="图片 4" descr="1765360740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6536074015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点击关联设备，然后选择设备，点确定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  <w:bookmarkStart w:id="1" w:name="OLE_LINK1"/>
      <w:r>
        <w:rPr>
          <w:rFonts w:hint="eastAsia"/>
          <w:sz w:val="32"/>
          <w:szCs w:val="32"/>
          <w:lang w:val="en-US" w:eastAsia="zh-CN"/>
        </w:rPr>
        <w:t>激活AI流程</w:t>
      </w:r>
    </w:p>
    <w:bookmarkEnd w:id="1"/>
    <w:p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2395855"/>
            <wp:effectExtent l="0" t="0" r="9525" b="444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72690"/>
            <wp:effectExtent l="0" t="0" r="3810" b="381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630805" cy="5847715"/>
            <wp:effectExtent l="0" t="0" r="10795" b="6985"/>
            <wp:docPr id="5" name="图片 5" descr="c4be452c5750c85e382e03910775f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4be452c5750c85e382e03910775fcf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30805" cy="584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984625" cy="8854440"/>
            <wp:effectExtent l="0" t="0" r="3175" b="10160"/>
            <wp:docPr id="6" name="图片 6" descr="bf71a4c9f02dba62138b3c50c5e1c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f71a4c9f02dba62138b3c50c5e1c2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激活AI流程</w:t>
      </w:r>
    </w:p>
    <w:p>
      <w:pPr>
        <w:pStyle w:val="2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2587625" cy="5751195"/>
            <wp:effectExtent l="0" t="0" r="3175" b="190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575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44445" cy="5657215"/>
            <wp:effectExtent l="0" t="0" r="825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565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16885" cy="6703695"/>
            <wp:effectExtent l="0" t="0" r="5715" b="1905"/>
            <wp:docPr id="12" name="图片 12" descr="d2e49d7edbb3f0487e86a437945d1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2e49d7edbb3f0487e86a437945d15c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16885" cy="670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5B0B72"/>
    <w:multiLevelType w:val="singleLevel"/>
    <w:tmpl w:val="E05B0B7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43E94DC"/>
    <w:multiLevelType w:val="multilevel"/>
    <w:tmpl w:val="643E94DC"/>
    <w:lvl w:ilvl="0" w:tentative="0">
      <w:start w:val="1"/>
      <w:numFmt w:val="chineseCounting"/>
      <w:pStyle w:val="3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decimal"/>
      <w:pStyle w:val="4"/>
      <w:suff w:val="nothing"/>
      <w:lvlText w:val="%2．"/>
      <w:lvlJc w:val="left"/>
      <w:pPr>
        <w:ind w:left="0" w:firstLine="0"/>
      </w:pPr>
      <w:rPr>
        <w:rFonts w:hint="eastAsia"/>
      </w:rPr>
    </w:lvl>
    <w:lvl w:ilvl="2" w:tentative="0">
      <w:start w:val="1"/>
      <w:numFmt w:val="lowerLetter"/>
      <w:pStyle w:val="5"/>
      <w:suff w:val="nothing"/>
      <w:lvlText w:val="%3．"/>
      <w:lvlJc w:val="left"/>
      <w:pPr>
        <w:ind w:left="0" w:firstLine="0"/>
      </w:pPr>
      <w:rPr>
        <w:rFonts w:hint="eastAsia"/>
      </w:rPr>
    </w:lvl>
    <w:lvl w:ilvl="3" w:tentative="0">
      <w:start w:val="1"/>
      <w:numFmt w:val="lowerRoman"/>
      <w:pStyle w:val="6"/>
      <w:suff w:val="nothing"/>
      <w:lvlText w:val="%4．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nothing"/>
      <w:lvlText w:val="(%5) 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EnclosedCircleChinese"/>
      <w:suff w:val="nothing"/>
      <w:lvlText w:val="%6　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FullWidth"/>
      <w:suff w:val="nothing"/>
      <w:lvlText w:val="%7) 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14338"/>
    <w:rsid w:val="01AA7149"/>
    <w:rsid w:val="037559C2"/>
    <w:rsid w:val="0386711A"/>
    <w:rsid w:val="03B42563"/>
    <w:rsid w:val="04390A47"/>
    <w:rsid w:val="04AD1820"/>
    <w:rsid w:val="051739F3"/>
    <w:rsid w:val="0530554E"/>
    <w:rsid w:val="05733F6F"/>
    <w:rsid w:val="06626E08"/>
    <w:rsid w:val="069F6081"/>
    <w:rsid w:val="06BE447F"/>
    <w:rsid w:val="07FC1127"/>
    <w:rsid w:val="08863B77"/>
    <w:rsid w:val="08C458D7"/>
    <w:rsid w:val="097F097C"/>
    <w:rsid w:val="09C07BE9"/>
    <w:rsid w:val="0A177181"/>
    <w:rsid w:val="0A1F0C00"/>
    <w:rsid w:val="0ADD0056"/>
    <w:rsid w:val="0E247538"/>
    <w:rsid w:val="0F3D01A5"/>
    <w:rsid w:val="0FA22DEE"/>
    <w:rsid w:val="11757D62"/>
    <w:rsid w:val="135558AB"/>
    <w:rsid w:val="13A35102"/>
    <w:rsid w:val="13F832EB"/>
    <w:rsid w:val="153F3411"/>
    <w:rsid w:val="15811E53"/>
    <w:rsid w:val="15C471C6"/>
    <w:rsid w:val="15E300E0"/>
    <w:rsid w:val="162B31A7"/>
    <w:rsid w:val="1782289D"/>
    <w:rsid w:val="186617A0"/>
    <w:rsid w:val="18893450"/>
    <w:rsid w:val="19263CD4"/>
    <w:rsid w:val="197D573F"/>
    <w:rsid w:val="19E85BD9"/>
    <w:rsid w:val="1A4646AB"/>
    <w:rsid w:val="1B312FE4"/>
    <w:rsid w:val="1CD440A0"/>
    <w:rsid w:val="1CE64057"/>
    <w:rsid w:val="1D6B45F4"/>
    <w:rsid w:val="1D6D7456"/>
    <w:rsid w:val="1DBE5F5B"/>
    <w:rsid w:val="1DF27C3B"/>
    <w:rsid w:val="1E035C80"/>
    <w:rsid w:val="1F4F3301"/>
    <w:rsid w:val="20C93714"/>
    <w:rsid w:val="20E60986"/>
    <w:rsid w:val="21AF1E2D"/>
    <w:rsid w:val="220A14CE"/>
    <w:rsid w:val="22BC6E29"/>
    <w:rsid w:val="22F90CE9"/>
    <w:rsid w:val="2321069E"/>
    <w:rsid w:val="24721ACE"/>
    <w:rsid w:val="25C97518"/>
    <w:rsid w:val="26AA4617"/>
    <w:rsid w:val="2766243D"/>
    <w:rsid w:val="282F2496"/>
    <w:rsid w:val="292518B2"/>
    <w:rsid w:val="2BEF62E0"/>
    <w:rsid w:val="2D83555C"/>
    <w:rsid w:val="2E62292C"/>
    <w:rsid w:val="2F6052DC"/>
    <w:rsid w:val="2F762A8A"/>
    <w:rsid w:val="30F139DA"/>
    <w:rsid w:val="30FA42EA"/>
    <w:rsid w:val="32851613"/>
    <w:rsid w:val="32EC2D7D"/>
    <w:rsid w:val="32FB72B2"/>
    <w:rsid w:val="330036CF"/>
    <w:rsid w:val="33587ADF"/>
    <w:rsid w:val="33D25C91"/>
    <w:rsid w:val="342A7754"/>
    <w:rsid w:val="34D80DC2"/>
    <w:rsid w:val="36075C31"/>
    <w:rsid w:val="363F5927"/>
    <w:rsid w:val="366E3E3A"/>
    <w:rsid w:val="376F0118"/>
    <w:rsid w:val="37E1553E"/>
    <w:rsid w:val="3847070E"/>
    <w:rsid w:val="386A541B"/>
    <w:rsid w:val="3A4164A5"/>
    <w:rsid w:val="3AFE0C57"/>
    <w:rsid w:val="3BC82903"/>
    <w:rsid w:val="3E1533E8"/>
    <w:rsid w:val="3E8B0E28"/>
    <w:rsid w:val="3E8C1869"/>
    <w:rsid w:val="3EC5358C"/>
    <w:rsid w:val="3F9E79D3"/>
    <w:rsid w:val="40A23670"/>
    <w:rsid w:val="415470BD"/>
    <w:rsid w:val="422C351D"/>
    <w:rsid w:val="434301C3"/>
    <w:rsid w:val="43CC3F4E"/>
    <w:rsid w:val="45433B13"/>
    <w:rsid w:val="457345FE"/>
    <w:rsid w:val="45AB6CA9"/>
    <w:rsid w:val="47A856EF"/>
    <w:rsid w:val="47AB05BA"/>
    <w:rsid w:val="48E83690"/>
    <w:rsid w:val="49911475"/>
    <w:rsid w:val="4A532C30"/>
    <w:rsid w:val="4B487039"/>
    <w:rsid w:val="4BAC2CF5"/>
    <w:rsid w:val="4C011200"/>
    <w:rsid w:val="4D271CAD"/>
    <w:rsid w:val="4D6B3BEC"/>
    <w:rsid w:val="4E6039A2"/>
    <w:rsid w:val="500D6A78"/>
    <w:rsid w:val="502373D9"/>
    <w:rsid w:val="51555F7E"/>
    <w:rsid w:val="555C2D0A"/>
    <w:rsid w:val="55ED5902"/>
    <w:rsid w:val="56070FBB"/>
    <w:rsid w:val="581D5C18"/>
    <w:rsid w:val="58361F13"/>
    <w:rsid w:val="59185CC4"/>
    <w:rsid w:val="599E66C9"/>
    <w:rsid w:val="59DF6954"/>
    <w:rsid w:val="5B503B87"/>
    <w:rsid w:val="5B557158"/>
    <w:rsid w:val="5B637E94"/>
    <w:rsid w:val="5C225E22"/>
    <w:rsid w:val="5C2E2250"/>
    <w:rsid w:val="5D2F4B71"/>
    <w:rsid w:val="5DE10D10"/>
    <w:rsid w:val="5E546E20"/>
    <w:rsid w:val="60085E78"/>
    <w:rsid w:val="601D08E6"/>
    <w:rsid w:val="63DB5E63"/>
    <w:rsid w:val="64975011"/>
    <w:rsid w:val="652B0EDA"/>
    <w:rsid w:val="65605834"/>
    <w:rsid w:val="66A61BF8"/>
    <w:rsid w:val="67492A2B"/>
    <w:rsid w:val="6760797E"/>
    <w:rsid w:val="679E650E"/>
    <w:rsid w:val="67AF1845"/>
    <w:rsid w:val="69303421"/>
    <w:rsid w:val="69473047"/>
    <w:rsid w:val="6B120D85"/>
    <w:rsid w:val="6C237218"/>
    <w:rsid w:val="6C272818"/>
    <w:rsid w:val="6DBC4466"/>
    <w:rsid w:val="6DDB208D"/>
    <w:rsid w:val="6FB87AD8"/>
    <w:rsid w:val="70042156"/>
    <w:rsid w:val="705666DD"/>
    <w:rsid w:val="70CE61D2"/>
    <w:rsid w:val="70F218F5"/>
    <w:rsid w:val="70FE3562"/>
    <w:rsid w:val="715D58D5"/>
    <w:rsid w:val="71A61782"/>
    <w:rsid w:val="71AD6C8E"/>
    <w:rsid w:val="728743F3"/>
    <w:rsid w:val="72E34B1E"/>
    <w:rsid w:val="73E7354B"/>
    <w:rsid w:val="74D13C69"/>
    <w:rsid w:val="75ED1FD4"/>
    <w:rsid w:val="77685DD6"/>
    <w:rsid w:val="77DA7098"/>
    <w:rsid w:val="784400DC"/>
    <w:rsid w:val="791A26BE"/>
    <w:rsid w:val="79961FA0"/>
    <w:rsid w:val="79F53F55"/>
    <w:rsid w:val="7C8602E3"/>
    <w:rsid w:val="7F066EF6"/>
    <w:rsid w:val="7F6360D9"/>
    <w:rsid w:val="7F826DB5"/>
    <w:rsid w:val="7FCD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9"/>
    <w:pPr>
      <w:keepNext/>
      <w:keepLines/>
      <w:numPr>
        <w:ilvl w:val="0"/>
        <w:numId w:val="1"/>
      </w:numPr>
      <w:bidi w:val="0"/>
      <w:adjustRightInd w:val="0"/>
      <w:snapToGrid w:val="0"/>
      <w:spacing w:before="100" w:beforeLines="100" w:line="288" w:lineRule="auto"/>
      <w:ind w:left="0" w:leftChars="0" w:firstLine="0" w:firstLineChars="0"/>
      <w:outlineLvl w:val="0"/>
    </w:pPr>
    <w:rPr>
      <w:rFonts w:ascii="黑体" w:hAnsi="黑体" w:eastAsia="黑体" w:cstheme="minorBidi"/>
      <w:b/>
      <w:bCs/>
      <w:color w:val="262626" w:themeColor="text1" w:themeTint="D9"/>
      <w:kern w:val="44"/>
      <w:sz w:val="38"/>
      <w:szCs w:val="38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">
    <w:name w:val="heading 2"/>
    <w:basedOn w:val="1"/>
    <w:next w:val="1"/>
    <w:unhideWhenUsed/>
    <w:qFormat/>
    <w:uiPriority w:val="9"/>
    <w:pPr>
      <w:numPr>
        <w:ilvl w:val="1"/>
        <w:numId w:val="1"/>
      </w:numPr>
      <w:tabs>
        <w:tab w:val="left" w:pos="0"/>
      </w:tabs>
      <w:bidi w:val="0"/>
      <w:adjustRightInd w:val="0"/>
      <w:snapToGrid w:val="0"/>
      <w:spacing w:before="100" w:beforeLines="100" w:line="288" w:lineRule="auto"/>
      <w:ind w:left="0" w:leftChars="0" w:firstLine="0" w:firstLineChars="0"/>
      <w:outlineLvl w:val="1"/>
    </w:pPr>
    <w:rPr>
      <w:rFonts w:ascii="黑体" w:hAnsi="黑体" w:eastAsia="黑体" w:cstheme="minorBidi"/>
      <w:b/>
      <w:bCs/>
      <w:color w:val="262626" w:themeColor="text1" w:themeTint="D9"/>
      <w:kern w:val="2"/>
      <w:sz w:val="32"/>
      <w:szCs w:val="32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">
    <w:name w:val="heading 3"/>
    <w:basedOn w:val="1"/>
    <w:next w:val="1"/>
    <w:unhideWhenUsed/>
    <w:qFormat/>
    <w:uiPriority w:val="9"/>
    <w:pPr>
      <w:numPr>
        <w:ilvl w:val="2"/>
        <w:numId w:val="1"/>
      </w:numPr>
      <w:tabs>
        <w:tab w:val="left" w:pos="312"/>
      </w:tabs>
      <w:bidi w:val="0"/>
      <w:adjustRightInd w:val="0"/>
      <w:snapToGrid w:val="0"/>
      <w:spacing w:before="100" w:beforeLines="100" w:line="288" w:lineRule="auto"/>
      <w:ind w:left="0" w:leftChars="0" w:firstLine="0" w:firstLineChars="0"/>
      <w:outlineLvl w:val="2"/>
    </w:pPr>
    <w:rPr>
      <w:rFonts w:ascii="黑体" w:hAnsi="黑体" w:eastAsia="黑体" w:cstheme="minorBidi"/>
      <w:b/>
      <w:bCs/>
      <w:color w:val="262626" w:themeColor="text1" w:themeTint="D9"/>
      <w:kern w:val="2"/>
      <w:sz w:val="30"/>
      <w:szCs w:val="3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">
    <w:name w:val="heading 4"/>
    <w:basedOn w:val="1"/>
    <w:next w:val="1"/>
    <w:unhideWhenUsed/>
    <w:qFormat/>
    <w:uiPriority w:val="9"/>
    <w:pPr>
      <w:numPr>
        <w:ilvl w:val="3"/>
        <w:numId w:val="1"/>
      </w:numPr>
      <w:bidi w:val="0"/>
      <w:adjustRightInd w:val="0"/>
      <w:snapToGrid w:val="0"/>
      <w:spacing w:before="100" w:beforeLines="100" w:line="288" w:lineRule="auto"/>
      <w:ind w:left="0" w:leftChars="0" w:firstLine="0" w:firstLineChars="0"/>
      <w:outlineLvl w:val="3"/>
    </w:pPr>
    <w:rPr>
      <w:rFonts w:ascii="黑体" w:hAnsi="黑体" w:eastAsia="黑体" w:cstheme="minorBidi"/>
      <w:b/>
      <w:bCs/>
      <w:color w:val="262626" w:themeColor="text1" w:themeTint="D9"/>
      <w:sz w:val="26"/>
      <w:szCs w:val="26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50" w:afterLines="50"/>
    </w:p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FollowedHyperlink"/>
    <w:basedOn w:val="9"/>
    <w:qFormat/>
    <w:uiPriority w:val="0"/>
    <w:rPr>
      <w:rFonts w:ascii="黑体" w:hAnsi="黑体" w:eastAsia="黑体" w:cstheme="minorBidi"/>
      <w:color w:val="800080"/>
      <w:kern w:val="2"/>
      <w:sz w:val="22"/>
      <w:szCs w:val="22"/>
      <w:u w:val="single"/>
      <w:lang w:val="en-US" w:eastAsia="zh-CN" w:bidi="ar-SA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2860</Words>
  <Characters>3136</Characters>
  <Lines>0</Lines>
  <Paragraphs>0</Paragraphs>
  <TotalTime>1</TotalTime>
  <ScaleCrop>false</ScaleCrop>
  <LinksUpToDate>false</LinksUpToDate>
  <CharactersWithSpaces>3141</CharactersWithSpaces>
  <Application>WPS Office_11.8.2.11483_F1E327BC-269C-435d-A152-05C5408002CA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2025-08-06T11:11:00Z</dcterms:created>
  <dc:creator>执迷丶</dc:creator>
  <cp:lastModifiedBy>黄佳烙</cp:lastModifiedBy>
  <dcterms:modified xsi:type="dcterms:W3CDTF">2026-05-22T01:11:22Z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2052-11.8.2.11483</vt:lpwstr>
  </property>
  <property fmtid="{D5CDD505-2E9C-101B-9397-08002B2CF9AE}" pid="3" name="ICV">
    <vt:lpwstr>1C8CA042C58F422BBC232614CA01296C_13</vt:lpwstr>
  </property>
  <property fmtid="{D5CDD505-2E9C-101B-9397-08002B2CF9AE}" pid="4" name="KSOTemplateDocerSaveRecord">
    <vt:lpwstr>eyJoZGlkIjoiYmU5NTUwZjhiN2E5ZWQ5MjMwN2ZhYjdlMTY3ZWE0ZTUiLCJ1c2VySWQiOiIzODg0OTcyNDEifQ==</vt:lpwstr>
  </property>
</Properties>
</file>